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bookmarkStart w:id="0" w:name="_GoBack"/>
      <w:r w:rsidRPr="00915A76">
        <w:rPr>
          <w:rStyle w:val="a4"/>
          <w:color w:val="191A19"/>
          <w:sz w:val="18"/>
          <w:szCs w:val="18"/>
        </w:rPr>
        <w:t>Государственная итоговая аттестация по образовательным программам основного общего образования (далее - ГИА-9), завершающая освоение имеющих государственную аккредитацию основных образовательных программ основного общего образования, является обязательной.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ГИА-9 проводится в целях определения соответствия результатов освоения обучающимися образовательных программ основного общего образования соответствующим требованиям федерального государственного образовательного стандарта основного общего образования.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 xml:space="preserve">КГИА-9 допускаются обучающиеся, не имеющие академической задолженности, в полном объеме выполнившие учебный план или индивидуальный учебный план (имеющие годовые отметки </w:t>
      </w:r>
      <w:proofErr w:type="spellStart"/>
      <w:r w:rsidRPr="00915A76">
        <w:rPr>
          <w:color w:val="191A19"/>
          <w:sz w:val="18"/>
          <w:szCs w:val="18"/>
        </w:rPr>
        <w:t>повсем</w:t>
      </w:r>
      <w:proofErr w:type="spellEnd"/>
      <w:r w:rsidRPr="00915A76">
        <w:rPr>
          <w:color w:val="191A19"/>
          <w:sz w:val="18"/>
          <w:szCs w:val="18"/>
        </w:rPr>
        <w:t xml:space="preserve"> учебным предметам учебного плана за IX класс не ниже удовлетворительных), а также имеющие результат «зачет» за итоговое </w:t>
      </w:r>
      <w:proofErr w:type="spellStart"/>
      <w:r w:rsidRPr="00915A76">
        <w:rPr>
          <w:color w:val="191A19"/>
          <w:sz w:val="18"/>
          <w:szCs w:val="18"/>
        </w:rPr>
        <w:t>собеседованиепо</w:t>
      </w:r>
      <w:proofErr w:type="spellEnd"/>
      <w:r w:rsidRPr="00915A76">
        <w:rPr>
          <w:color w:val="191A19"/>
          <w:sz w:val="18"/>
          <w:szCs w:val="18"/>
        </w:rPr>
        <w:t xml:space="preserve"> русскому языку.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 xml:space="preserve">Итоговое собеседование по русскому языку проводится во вторую среду февраля по текстам, темам и заданиям, сформированным по часовым поясам </w:t>
      </w:r>
      <w:proofErr w:type="spellStart"/>
      <w:r w:rsidRPr="00915A76">
        <w:rPr>
          <w:color w:val="191A19"/>
          <w:sz w:val="18"/>
          <w:szCs w:val="18"/>
        </w:rPr>
        <w:t>Рособрнадзором</w:t>
      </w:r>
      <w:proofErr w:type="spellEnd"/>
      <w:r w:rsidRPr="00915A76">
        <w:rPr>
          <w:color w:val="191A19"/>
          <w:sz w:val="18"/>
          <w:szCs w:val="18"/>
        </w:rPr>
        <w:t>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Для обучающихся, получивших «незачет» или не явившиеся на итоговое собеседование по русскому языку в основные сроки по уважительным причинам (болезнь или иные обстоятельства), подтвержденным документально предусмотрены дополнительные сроки проведения.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t>Формы проведения и участники ГИА-9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t xml:space="preserve">Основной государственный экзамен (далее - </w:t>
      </w:r>
      <w:proofErr w:type="gramStart"/>
      <w:r w:rsidRPr="00915A76">
        <w:rPr>
          <w:rStyle w:val="a4"/>
          <w:color w:val="191A19"/>
          <w:sz w:val="18"/>
          <w:szCs w:val="18"/>
        </w:rPr>
        <w:t>ОГЭ)</w:t>
      </w:r>
      <w:r w:rsidRPr="00915A76">
        <w:rPr>
          <w:color w:val="191A19"/>
          <w:sz w:val="18"/>
          <w:szCs w:val="18"/>
        </w:rPr>
        <w:t>проводится</w:t>
      </w:r>
      <w:proofErr w:type="gramEnd"/>
      <w:r w:rsidRPr="00915A76">
        <w:rPr>
          <w:color w:val="191A19"/>
          <w:sz w:val="18"/>
          <w:szCs w:val="18"/>
        </w:rPr>
        <w:t xml:space="preserve"> с использованием контрольных измерительных материалов, представляющих собой комплексы заданий стандартизированной формы (КИМ),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- для обучающихся образовательных организаций, в том числе иностранных граждан, лиц без гражданства, в том числе соотечественников за рубежом, беженцев и вынужденных переселенцев, освоивших образовательные программы основного общего образования в очной, очно-заочной или заочной формах,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- обучающихся в образовательных организациях,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образования, и загранучреждениях Министерства иностранных дел Российской Федерации, имеющих в своей структуре специализированные структурные образовательные подразделения,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- а также для экстернов (лиц,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образования) и допущенных в текущем году к ГИА.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t>Государственный выпускной экзамен (далее - ГВЭ)</w:t>
      </w:r>
      <w:r w:rsidRPr="00915A76">
        <w:rPr>
          <w:color w:val="191A19"/>
          <w:sz w:val="18"/>
          <w:szCs w:val="18"/>
        </w:rPr>
        <w:t> проводится с использованием КИМ: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- для обучающихся, осваивающих образовательные программы основного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свободы,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- а также для обучающихся с ограниченными возможностями здоровья, обучающихся – детей-инвалидов и инвалидов, осваивающих образовательные программы основного общего образования.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Для обучающихся, экстернов с ограниченными возможностями здоровья, обучающихся детей-инвалидов и инвалидов, освоивших образовательные программы основного общего образования количество сдаваемых экзаменов по их желанию, сокращается до двух обязательных экзаменов (по русскому языку и математике). Продолжительность экзамена для данных лиц увеличивается на 1,5 часа.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lastRenderedPageBreak/>
        <w:t xml:space="preserve">ГИА-9 включает в себя четыре экзамена по соответствующим учебным предметам: экзамены по русскому языку и математике (обязательные), а также экзамены по выбору обучающегося, экстерна по двум учебным предметам из числа учебных </w:t>
      </w:r>
      <w:proofErr w:type="spellStart"/>
      <w:proofErr w:type="gramStart"/>
      <w:r w:rsidRPr="00915A76">
        <w:rPr>
          <w:rStyle w:val="a4"/>
          <w:color w:val="191A19"/>
          <w:sz w:val="18"/>
          <w:szCs w:val="18"/>
        </w:rPr>
        <w:t>предметов:</w:t>
      </w:r>
      <w:r w:rsidRPr="00915A76">
        <w:rPr>
          <w:color w:val="191A19"/>
          <w:sz w:val="18"/>
          <w:szCs w:val="18"/>
        </w:rPr>
        <w:t>физика</w:t>
      </w:r>
      <w:proofErr w:type="spellEnd"/>
      <w:proofErr w:type="gramEnd"/>
      <w:r w:rsidRPr="00915A76">
        <w:rPr>
          <w:color w:val="191A19"/>
          <w:sz w:val="18"/>
          <w:szCs w:val="18"/>
        </w:rPr>
        <w:t>, химия, биология, литература, география, история, обществознание, иностранные языки (английский, французский, немецкий и испанский языки), информатика.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Для участников ГВЭ ГИА-9 по отдельным учебным предметам по их желанию проводится в форме ОГЭ. При этом допускается сочетание форм проведения ГИА-9 (ОГЭ и ГВЭ).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Условием получения обучающимися аттестата об основном общем образовании является успешное прохождение ГИА-9.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t>В помощь выпускникам актуальная и необходимая информация о ГИА-9 размещена на официальном информационном портале государственной итоговой аттестации по образовательным программам основного общего образования.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t>Для участия в ГИА-9 необходимо подать в образовательную организацию, в которой обучающиеся осваивают образовательные программы основного общего образования заявление с указанием выбранных учебных предметов до 1 марта (включительно)</w:t>
      </w:r>
      <w:r w:rsidRPr="00915A76">
        <w:rPr>
          <w:color w:val="191A19"/>
          <w:sz w:val="18"/>
          <w:szCs w:val="18"/>
        </w:rPr>
        <w:t>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Федеральным институтом педагогических измерений разработаны задания для ГИА-9 и размещены в открытом доступе в сети Интернет на сайте </w:t>
      </w:r>
      <w:hyperlink r:id="rId4" w:tgtFrame="_blank" w:history="1">
        <w:r w:rsidRPr="00915A76">
          <w:rPr>
            <w:rStyle w:val="a5"/>
            <w:color w:val="517510"/>
            <w:sz w:val="18"/>
            <w:szCs w:val="18"/>
          </w:rPr>
          <w:t>ФИПИ</w:t>
        </w:r>
      </w:hyperlink>
      <w:r w:rsidRPr="00915A76">
        <w:rPr>
          <w:color w:val="191A19"/>
          <w:sz w:val="18"/>
          <w:szCs w:val="18"/>
        </w:rPr>
        <w:t>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t>В ДЕНЬ ПРОВЕДЕНИЯ ЭКЗАМЕНА В ПУНКТЕ ЗАПРЕЩАЕТСЯ: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t>- участникам ГИА</w:t>
      </w:r>
      <w:r w:rsidRPr="00915A76">
        <w:rPr>
          <w:color w:val="191A19"/>
          <w:sz w:val="18"/>
          <w:szCs w:val="18"/>
        </w:rPr>
        <w:t>: выполнять экзаменационную работу несамостоятельно, в том числе с помощью посторонних лиц, общаться с другими участниками ГИА во время проведения экзамена в аудитории, иметь при себе средства связи, фото-, аудио- и видеоаппаратуру, электронно-вычислительную технику,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предметам), выносить из аудиторий и пункта черновики, экзаменационные материалы на бумажном и (или) электронном носителях, фотографировать экзаменационные материалы, черновики.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- </w:t>
      </w:r>
      <w:r w:rsidRPr="00915A76">
        <w:rPr>
          <w:rStyle w:val="a4"/>
          <w:color w:val="191A19"/>
          <w:sz w:val="18"/>
          <w:szCs w:val="18"/>
        </w:rPr>
        <w:t>организаторам, ассистентам, медицинским работникам, специалистам по проведению инструктажа и обеспечению лабораторных работ, экзаменаторам-собеседникам, экспертам, оценивающим выполнение лабораторных работ</w:t>
      </w:r>
      <w:r w:rsidRPr="00915A76">
        <w:rPr>
          <w:color w:val="191A19"/>
          <w:sz w:val="18"/>
          <w:szCs w:val="18"/>
        </w:rPr>
        <w:t>: находиться в пункте в случае несоответствия требованиям, предъявляемым к лицам, привлекаемым к проведению экзаменов,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оказывать содействие участникам ГИА,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предметам), выносить из аудиторий и пункта черновики, экзаменационные материалы на бумажном и (или) электронном носителях, фотографировать экзаменационные материалы, черновики.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lastRenderedPageBreak/>
        <w:t>- </w:t>
      </w:r>
      <w:r w:rsidRPr="00915A76">
        <w:rPr>
          <w:rStyle w:val="a4"/>
          <w:color w:val="191A19"/>
          <w:sz w:val="18"/>
          <w:szCs w:val="18"/>
        </w:rPr>
        <w:t xml:space="preserve">руководителю организации, в помещениях которой организован пункт, или уполномоченному им лицу, руководителю пункта, членам ГЭК, техническим специалистам, сотрудникам, осуществляющим охрану правопорядка, и (или) сотрудникам органов внутренних дел (полиции), аккредитованным представителям средств массовой информации и общественным наблюдателям, должностным лицам </w:t>
      </w:r>
      <w:proofErr w:type="spellStart"/>
      <w:r w:rsidRPr="00915A76">
        <w:rPr>
          <w:rStyle w:val="a4"/>
          <w:color w:val="191A19"/>
          <w:sz w:val="18"/>
          <w:szCs w:val="18"/>
        </w:rPr>
        <w:t>Рособрнадзора</w:t>
      </w:r>
      <w:proofErr w:type="spellEnd"/>
      <w:r w:rsidRPr="00915A76">
        <w:rPr>
          <w:rStyle w:val="a4"/>
          <w:color w:val="191A19"/>
          <w:sz w:val="18"/>
          <w:szCs w:val="18"/>
        </w:rPr>
        <w:t xml:space="preserve">, иным лицам, определенным </w:t>
      </w:r>
      <w:proofErr w:type="spellStart"/>
      <w:r w:rsidRPr="00915A76">
        <w:rPr>
          <w:rStyle w:val="a4"/>
          <w:color w:val="191A19"/>
          <w:sz w:val="18"/>
          <w:szCs w:val="18"/>
        </w:rPr>
        <w:t>Рособрнадзором</w:t>
      </w:r>
      <w:proofErr w:type="spellEnd"/>
      <w:r w:rsidRPr="00915A76">
        <w:rPr>
          <w:rStyle w:val="a4"/>
          <w:color w:val="191A19"/>
          <w:sz w:val="18"/>
          <w:szCs w:val="18"/>
        </w:rPr>
        <w:t>, должностным лицам органа исполнительной власти субъекта Российской Федерации, осуществляющего переданные полномочия Российской Федерации в сфере образования</w:t>
      </w:r>
      <w:r w:rsidRPr="00915A76">
        <w:rPr>
          <w:color w:val="191A19"/>
          <w:sz w:val="18"/>
          <w:szCs w:val="18"/>
        </w:rPr>
        <w:t>: находиться в пункте в случае несоответствия требованиям, предъявляемым к лицам, привлекаемым к проведению экзаменов, оказывать содействие участникам ГИА,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и пункта черновики, экзаменационные материалы на бумажном и (или) электронном носителях, фотографировать экзаменационные материалы, черновики.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t>РЕЗУЛЬТАТЫ ГИА -9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Обработка и проверка экзаменационных работ должны завершиться в следующие сроки: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- по экзаменам, проведенным в </w:t>
      </w:r>
      <w:r w:rsidRPr="00915A76">
        <w:rPr>
          <w:rStyle w:val="a4"/>
          <w:color w:val="191A19"/>
          <w:sz w:val="18"/>
          <w:szCs w:val="18"/>
        </w:rPr>
        <w:t>основной период </w:t>
      </w:r>
      <w:r w:rsidRPr="00915A76">
        <w:rPr>
          <w:color w:val="191A19"/>
          <w:sz w:val="18"/>
          <w:szCs w:val="18"/>
        </w:rPr>
        <w:t>проведения ГИА, - не позднее десяти календарных дней после проведения соответствующего экзамена;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- по экзаменам, проведенным в </w:t>
      </w:r>
      <w:r w:rsidRPr="00915A76">
        <w:rPr>
          <w:rStyle w:val="a4"/>
          <w:color w:val="191A19"/>
          <w:sz w:val="18"/>
          <w:szCs w:val="18"/>
        </w:rPr>
        <w:t>досрочный и дополнительный периоды</w:t>
      </w:r>
      <w:r w:rsidRPr="00915A76">
        <w:rPr>
          <w:color w:val="191A19"/>
          <w:sz w:val="18"/>
          <w:szCs w:val="18"/>
        </w:rPr>
        <w:t> проведения ГИА, в резервные сроки каждого из периодов проведения ГИА, - не позднее пяти календарных дней после проведения соответствующего экзамена.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При проведении ГИА по учебным предметам используется пятибалльная система оценивания.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Результаты ГИА признаются удовлетворительными, а участники ГИА признаются успешно прошедшими ГИА в случае, если участник ГИА по сдаваемым учебным предметам набрал минимальное количество первичных баллов.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Утверждение результатов ГИА-9 осуществляется председателем государственной экзаменационной комиссии (ГЭК) в течение одного рабочего дня, следующего за днем получения результатов проверки экзаменационных работ.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После утверждения результаты ГИА в течение одного рабочего дня передаются в образовательные организации, а также органы местного самоуправления, осуществляющие управление в сфере образования, учредителям и загранучреждениям для ознакомления участников ГИА с утвержденными председателем ГЭК результатами ГИА-9.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Ознакомление участников ГИА-9 с утвержденными председателем ГЭК результатами по учебному предмету осуществляется в течение одного рабочего дня со дня их передачи в образовательные организации, а также органы местного самоуправления, осуществляющие управление в сфере образования, учредителям и загранучреждениям. Указанный день считается официальным днем объявления результатов ГИА-9.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Апелляция о несогласии с выставленными баллами подается в течение двух рабочих дней, следующих за официальным днем объявления результатов ГИА-9 по соответствующему учебному предмету.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Участники ГИА или их родители (законные представители) при предъявлении документов, удостоверяющих личность, подают апелляцию о несогласии с выставленными баллами в образовательную организацию, в которой они были допущены к ГИА-9.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Апелляцию о нарушении Порядка (за исключением случаев, установленных пунктом 85 Порядка) участник ГИА-9 подает в день проведения экзамена по соответствующему учебному предмету члену ГЭК, не покидая ППЭ.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t>НЕУДОВЛЕТВОРИТЕЛЬНЫЙ РЕЗУЛЬТАТ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lastRenderedPageBreak/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В случае если участник ГИА получил на ГИА неудовлетворительные результаты не более чем по двум учебным предметам (кроме участников ГИА, проходящих ГИА только по обязательным учебным предметам), он допускается повторно к ГИА по соответствующему учебному предмету (соответствующим учебным предметам) в текущем году в резервные сроки соответствующего периода проведения ГИА.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В случае если участник ГИА, проходящий ГИА только по обязательным учебным предметам, получил на ГИА неудовлетворительный результат по одному из обязательных учебных предметов, он допускается повторно к ГИА по соответствующему учебному предмету в текущем году в резервные сроки соответствующего периода проведения ГИА.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Условием получения обучающимися аттестата об основном общем образовании является успешное прохождение ГИА-9.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t>НАВИГАТОР ГИА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Федеральная служба по надзору в сфере образования и науки и Федеральный институт педагогических измерений подготовили </w:t>
      </w:r>
      <w:hyperlink r:id="rId5" w:history="1">
        <w:r w:rsidRPr="00915A76">
          <w:rPr>
            <w:rStyle w:val="a5"/>
            <w:color w:val="517510"/>
            <w:sz w:val="18"/>
            <w:szCs w:val="18"/>
          </w:rPr>
          <w:t>Навигатор ГИА</w:t>
        </w:r>
      </w:hyperlink>
      <w:r w:rsidRPr="00915A76">
        <w:rPr>
          <w:color w:val="191A19"/>
          <w:sz w:val="18"/>
          <w:szCs w:val="18"/>
        </w:rPr>
        <w:t>, где размещена актуальная информация о прохождении экзаменов.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Навигатор содержит ссылки на полезные ресурсы, актуальную информацию о порядке проведения экзаменов, а также материалы для подготовки к экзаменам. Данный ресурс будет полезен не только будущим выпускникам, но и их учителям.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t>НОРМАТИВНАЯ БАЗА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t>Федеральный уровень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hyperlink r:id="rId6" w:history="1">
        <w:r w:rsidRPr="00915A76">
          <w:rPr>
            <w:rStyle w:val="a5"/>
            <w:color w:val="517510"/>
            <w:sz w:val="18"/>
            <w:szCs w:val="18"/>
          </w:rPr>
          <w:t xml:space="preserve">Приказ </w:t>
        </w:r>
        <w:proofErr w:type="spellStart"/>
        <w:r w:rsidRPr="00915A76">
          <w:rPr>
            <w:rStyle w:val="a5"/>
            <w:color w:val="517510"/>
            <w:sz w:val="18"/>
            <w:szCs w:val="18"/>
          </w:rPr>
          <w:t>Минпросвещения</w:t>
        </w:r>
        <w:proofErr w:type="spellEnd"/>
        <w:r w:rsidRPr="00915A76">
          <w:rPr>
            <w:rStyle w:val="a5"/>
            <w:color w:val="517510"/>
            <w:sz w:val="18"/>
            <w:szCs w:val="18"/>
          </w:rPr>
          <w:t xml:space="preserve"> России и </w:t>
        </w:r>
        <w:proofErr w:type="spellStart"/>
        <w:r w:rsidRPr="00915A76">
          <w:rPr>
            <w:rStyle w:val="a5"/>
            <w:color w:val="517510"/>
            <w:sz w:val="18"/>
            <w:szCs w:val="18"/>
          </w:rPr>
          <w:t>Рособрнадзора</w:t>
        </w:r>
        <w:proofErr w:type="spellEnd"/>
        <w:r w:rsidRPr="00915A76">
          <w:rPr>
            <w:rStyle w:val="a5"/>
            <w:color w:val="517510"/>
            <w:sz w:val="18"/>
            <w:szCs w:val="18"/>
          </w:rPr>
          <w:t xml:space="preserve"> от 04.04.2023 №232/551 «Об утверждении Порядка проведения государственной итоговой аттестации по образовательным программам основного общего образования»</w:t>
        </w:r>
      </w:hyperlink>
      <w:r w:rsidRPr="00915A76">
        <w:rPr>
          <w:color w:val="191A19"/>
          <w:sz w:val="18"/>
          <w:szCs w:val="18"/>
        </w:rPr>
        <w:br/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hyperlink r:id="rId7" w:history="1">
        <w:r w:rsidRPr="00915A76">
          <w:rPr>
            <w:rStyle w:val="a5"/>
            <w:color w:val="517510"/>
            <w:sz w:val="18"/>
            <w:szCs w:val="18"/>
          </w:rPr>
          <w:t xml:space="preserve">Приказ </w:t>
        </w:r>
        <w:proofErr w:type="spellStart"/>
        <w:r w:rsidRPr="00915A76">
          <w:rPr>
            <w:rStyle w:val="a5"/>
            <w:color w:val="517510"/>
            <w:sz w:val="18"/>
            <w:szCs w:val="18"/>
          </w:rPr>
          <w:t>Минпросвещения</w:t>
        </w:r>
        <w:proofErr w:type="spellEnd"/>
        <w:r w:rsidRPr="00915A76">
          <w:rPr>
            <w:rStyle w:val="a5"/>
            <w:color w:val="517510"/>
            <w:sz w:val="18"/>
            <w:szCs w:val="18"/>
          </w:rPr>
          <w:t xml:space="preserve"> России и </w:t>
        </w:r>
        <w:proofErr w:type="spellStart"/>
        <w:r w:rsidRPr="00915A76">
          <w:rPr>
            <w:rStyle w:val="a5"/>
            <w:color w:val="517510"/>
            <w:sz w:val="18"/>
            <w:szCs w:val="18"/>
          </w:rPr>
          <w:t>Рособрнадзора</w:t>
        </w:r>
        <w:proofErr w:type="spellEnd"/>
        <w:r w:rsidRPr="00915A76">
          <w:rPr>
            <w:rStyle w:val="a5"/>
            <w:color w:val="517510"/>
            <w:sz w:val="18"/>
            <w:szCs w:val="18"/>
          </w:rPr>
          <w:t xml:space="preserve"> от 22.02.2023 №131/274 «Об утверждении особенностей проведения государственной итоговой аттестации по образовательным программам основного общего и среднего общего образования, формы проведения государственной итоговой аттестации и условий допуска к ней в 2022/23, 2023/24, 2024/25, 2025/26 учебных годах»</w:t>
        </w:r>
      </w:hyperlink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hyperlink r:id="rId8" w:history="1">
        <w:r w:rsidRPr="00915A76">
          <w:rPr>
            <w:rStyle w:val="a5"/>
            <w:color w:val="517510"/>
            <w:sz w:val="18"/>
            <w:szCs w:val="18"/>
          </w:rPr>
          <w:t>Постановление Правительства Российской Федерации от 29.11.2021 №2085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</w:t>
        </w:r>
      </w:hyperlink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rStyle w:val="a4"/>
          <w:color w:val="191A19"/>
          <w:sz w:val="18"/>
          <w:szCs w:val="18"/>
        </w:rPr>
        <w:t>Региональный уровень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hyperlink r:id="rId9" w:history="1">
        <w:r w:rsidRPr="00915A76">
          <w:rPr>
            <w:rStyle w:val="a5"/>
            <w:color w:val="517510"/>
            <w:sz w:val="18"/>
            <w:szCs w:val="18"/>
          </w:rPr>
          <w:t>Дорожная карта подготовки к проведению государственной итоговой аттестации по образовательным программам основного общего и среднего общего образования в Ростовской области в 2025 году»</w:t>
        </w:r>
      </w:hyperlink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hyperlink r:id="rId10" w:history="1">
        <w:r w:rsidRPr="00915A76">
          <w:rPr>
            <w:rStyle w:val="a5"/>
            <w:color w:val="517510"/>
            <w:sz w:val="18"/>
            <w:szCs w:val="18"/>
          </w:rPr>
          <w:t xml:space="preserve">Приказ </w:t>
        </w:r>
        <w:proofErr w:type="spellStart"/>
        <w:r w:rsidRPr="00915A76">
          <w:rPr>
            <w:rStyle w:val="a5"/>
            <w:color w:val="517510"/>
            <w:sz w:val="18"/>
            <w:szCs w:val="18"/>
          </w:rPr>
          <w:t>минобразования</w:t>
        </w:r>
        <w:proofErr w:type="spellEnd"/>
        <w:r w:rsidRPr="00915A76">
          <w:rPr>
            <w:rStyle w:val="a5"/>
            <w:color w:val="517510"/>
            <w:sz w:val="18"/>
            <w:szCs w:val="18"/>
          </w:rPr>
          <w:t xml:space="preserve"> РО от 10.08.2023 №750 «Об утверждении организационно-территориальной схемы проведения государственной итоговой аттестации по образовательным программам основного общего образования на территории Ростовской области»</w:t>
        </w:r>
      </w:hyperlink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hyperlink r:id="rId11" w:history="1">
        <w:r w:rsidRPr="00915A76">
          <w:rPr>
            <w:rStyle w:val="a5"/>
            <w:color w:val="517510"/>
            <w:sz w:val="18"/>
            <w:szCs w:val="18"/>
          </w:rPr>
          <w:t xml:space="preserve">Приказ </w:t>
        </w:r>
        <w:proofErr w:type="spellStart"/>
        <w:r w:rsidRPr="00915A76">
          <w:rPr>
            <w:rStyle w:val="a5"/>
            <w:color w:val="517510"/>
            <w:sz w:val="18"/>
            <w:szCs w:val="18"/>
          </w:rPr>
          <w:t>минобразования</w:t>
        </w:r>
        <w:proofErr w:type="spellEnd"/>
        <w:r w:rsidRPr="00915A76">
          <w:rPr>
            <w:rStyle w:val="a5"/>
            <w:color w:val="517510"/>
            <w:sz w:val="18"/>
            <w:szCs w:val="18"/>
          </w:rPr>
          <w:t xml:space="preserve"> Ростовской области от 13.02.2024 №132 "О внесении изменений в приказ МО РО от 10.08.2023 №750"</w:t>
        </w:r>
      </w:hyperlink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hyperlink r:id="rId12" w:history="1">
        <w:r w:rsidRPr="00915A76">
          <w:rPr>
            <w:rStyle w:val="a5"/>
            <w:color w:val="517510"/>
            <w:sz w:val="18"/>
            <w:szCs w:val="18"/>
          </w:rPr>
          <w:t>Положение об областной апелляционной комиссии Ростовской области при проведении государственной итоговой аттестации по образовательным программам основного общего образования</w:t>
        </w:r>
      </w:hyperlink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r w:rsidRPr="00915A76">
        <w:rPr>
          <w:color w:val="191A19"/>
          <w:sz w:val="18"/>
          <w:szCs w:val="18"/>
        </w:rPr>
        <w:t> </w:t>
      </w:r>
    </w:p>
    <w:p w:rsidR="00915A76" w:rsidRPr="00915A76" w:rsidRDefault="00915A76" w:rsidP="00915A76">
      <w:pPr>
        <w:pStyle w:val="a3"/>
        <w:shd w:val="clear" w:color="auto" w:fill="FFFFFF"/>
        <w:spacing w:before="144" w:beforeAutospacing="0" w:after="288" w:afterAutospacing="0"/>
        <w:rPr>
          <w:color w:val="191A19"/>
          <w:sz w:val="18"/>
          <w:szCs w:val="18"/>
        </w:rPr>
      </w:pPr>
      <w:hyperlink r:id="rId13" w:history="1">
        <w:r w:rsidRPr="00915A76">
          <w:rPr>
            <w:rStyle w:val="a5"/>
            <w:color w:val="517510"/>
            <w:sz w:val="18"/>
            <w:szCs w:val="18"/>
          </w:rPr>
          <w:t>Положение о государственной экзаменационной комиссии Ростовской области по проведению государственной итоговой аттестации по образовательным программам основного общего образования в Ростовской области</w:t>
        </w:r>
      </w:hyperlink>
    </w:p>
    <w:bookmarkEnd w:id="0"/>
    <w:p w:rsidR="00A83E38" w:rsidRPr="00915A76" w:rsidRDefault="00A83E38">
      <w:pPr>
        <w:rPr>
          <w:rFonts w:ascii="Times New Roman" w:hAnsi="Times New Roman" w:cs="Times New Roman"/>
        </w:rPr>
      </w:pPr>
    </w:p>
    <w:sectPr w:rsidR="00A83E38" w:rsidRPr="0091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A76"/>
    <w:rsid w:val="00915A76"/>
    <w:rsid w:val="00A8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5A13D-E0AB-4EAE-BCC9-0A5E5DCB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5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5A76"/>
    <w:rPr>
      <w:b/>
      <w:bCs/>
    </w:rPr>
  </w:style>
  <w:style w:type="character" w:styleId="a5">
    <w:name w:val="Hyperlink"/>
    <w:basedOn w:val="a0"/>
    <w:uiPriority w:val="99"/>
    <w:semiHidden/>
    <w:unhideWhenUsed/>
    <w:rsid w:val="00915A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9T7qUL4Tna4UHPW1O4dudCgVIMNTxOL6/view?usp=sharing" TargetMode="External"/><Relationship Id="rId13" Type="http://schemas.openxmlformats.org/officeDocument/2006/relationships/hyperlink" Target="https://disk.yandex.ru/i/_1-ymmqod7aPx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file/d/105iwuQhgj4hPP5L-no4hvowrz84OUq_m/view?usp=sharing" TargetMode="External"/><Relationship Id="rId12" Type="http://schemas.openxmlformats.org/officeDocument/2006/relationships/hyperlink" Target="https://disk.yandex.ru/i/UcI2Kk3ZsJdaK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W3tZ-NlWfg4SnF1mk25jMSE2vunadrC8/view?usp=share_link" TargetMode="External"/><Relationship Id="rId11" Type="http://schemas.openxmlformats.org/officeDocument/2006/relationships/hyperlink" Target="https://disk.yandex.ru/i/a4GcnNvr96iR-g" TargetMode="External"/><Relationship Id="rId5" Type="http://schemas.openxmlformats.org/officeDocument/2006/relationships/hyperlink" Target="https://obrnadzor.gov.ru/navigator-gia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rive.google.com/file/d/16lEKMfPz_fF1QPuHJSPFrbLOifsmh3gi/view?usp=sharing" TargetMode="External"/><Relationship Id="rId4" Type="http://schemas.openxmlformats.org/officeDocument/2006/relationships/hyperlink" Target="https://fipi.ru/oge/otkrytyy-bank-zadaniy-oge" TargetMode="External"/><Relationship Id="rId9" Type="http://schemas.openxmlformats.org/officeDocument/2006/relationships/hyperlink" Target="https://disk.yandex.ru/i/_RMasMd24wziV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2065</Words>
  <Characters>11775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</cp:revision>
  <dcterms:created xsi:type="dcterms:W3CDTF">2024-11-29T07:01:00Z</dcterms:created>
  <dcterms:modified xsi:type="dcterms:W3CDTF">2024-11-29T07:02:00Z</dcterms:modified>
</cp:coreProperties>
</file>